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8" w:rsidRPr="00B24E13" w:rsidRDefault="000C0478" w:rsidP="000C0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1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0C0478" w:rsidRDefault="000C0478" w:rsidP="000C0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«Речь и альтернативная коммуникация</w:t>
      </w:r>
      <w:r w:rsidRPr="00B24E13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0C0478" w:rsidRPr="00B24E13" w:rsidRDefault="000C0478" w:rsidP="000C0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478" w:rsidRDefault="000C0478" w:rsidP="000C047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Федеральной адаптированной основной общеобразовательной программы основного общего образования обучающихся с умственной отсталостью (интеллектуальными нарушениями) (вариант 2), которая разработана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</w:t>
      </w:r>
      <w:r w:rsidRPr="00636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0478" w:rsidRPr="00CA3CE1" w:rsidRDefault="000C0478" w:rsidP="000C0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gramStart"/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Реализуется на базе Областного казённого общеобразовательного учреждения «Школа – интернат для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5» г. Курска для обучающихся 5</w:t>
      </w:r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>Б  класса.</w:t>
      </w:r>
      <w:proofErr w:type="gramEnd"/>
    </w:p>
    <w:p w:rsidR="000C0478" w:rsidRPr="00CA3CE1" w:rsidRDefault="000C0478" w:rsidP="000C0478">
      <w:pPr>
        <w:widowControl w:val="0"/>
        <w:tabs>
          <w:tab w:val="left" w:pos="2359"/>
        </w:tabs>
        <w:suppressAutoHyphens/>
        <w:spacing w:after="0" w:line="240" w:lineRule="auto"/>
        <w:ind w:right="280" w:firstLine="426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A3CE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Данная программа составлена с учетом особенностей их психофизического развития, индивидуальных возможностей, обеспечивающих коррекцию нарушений развития и социальную адаптацию.</w:t>
      </w:r>
    </w:p>
    <w:p w:rsidR="000C0478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2A69">
        <w:rPr>
          <w:rFonts w:ascii="Times New Roman" w:hAnsi="Times New Roman" w:cs="Times New Roman"/>
          <w:b/>
          <w:sz w:val="28"/>
        </w:rPr>
        <w:t>Цель:</w:t>
      </w:r>
      <w:r w:rsidR="005C7622">
        <w:rPr>
          <w:rFonts w:ascii="Times New Roman" w:hAnsi="Times New Roman" w:cs="Times New Roman"/>
          <w:b/>
          <w:sz w:val="28"/>
        </w:rPr>
        <w:t xml:space="preserve"> </w:t>
      </w:r>
      <w:r w:rsidRPr="00622A69">
        <w:rPr>
          <w:rFonts w:ascii="Times New Roman" w:hAnsi="Times New Roman" w:cs="Times New Roman"/>
          <w:sz w:val="28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0C0478" w:rsidRPr="00622A69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2A69">
        <w:rPr>
          <w:rFonts w:ascii="Times New Roman" w:hAnsi="Times New Roman" w:cs="Times New Roman"/>
          <w:b/>
          <w:sz w:val="28"/>
        </w:rPr>
        <w:t>Задачи:</w:t>
      </w:r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t xml:space="preserve">использование усвоенного </w:t>
      </w:r>
      <w:proofErr w:type="spellStart"/>
      <w:r w:rsidRPr="009E0EEC">
        <w:rPr>
          <w:rFonts w:ascii="Times New Roman" w:hAnsi="Times New Roman" w:cs="Times New Roman"/>
          <w:sz w:val="28"/>
        </w:rPr>
        <w:t>лексикограмматического</w:t>
      </w:r>
      <w:proofErr w:type="spellEnd"/>
      <w:r w:rsidRPr="009E0EEC">
        <w:rPr>
          <w:rFonts w:ascii="Times New Roman" w:hAnsi="Times New Roman" w:cs="Times New Roman"/>
          <w:sz w:val="28"/>
        </w:rPr>
        <w:t xml:space="preserve"> материала в учебных и коммуникативных целях;</w:t>
      </w:r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t>формирование устной речи в соответствии с возрастными показаниями;</w:t>
      </w:r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t>понимание обращенной речи, понимание смысла рисунков, фотографий, пиктограмм, других графических знаков;</w:t>
      </w:r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E0EEC">
        <w:rPr>
          <w:rFonts w:ascii="Times New Roman" w:hAnsi="Times New Roman" w:cs="Times New Roman"/>
          <w:sz w:val="28"/>
        </w:rPr>
        <w:t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др.);</w:t>
      </w:r>
      <w:proofErr w:type="gramEnd"/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</w:r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lastRenderedPageBreak/>
        <w:t>узнавание и различение напечатанных слов, обозначающих имена людей, названия хорошо известных предметов и действий;</w:t>
      </w:r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t>использование карточек с напечатанными словами как средства коммуникации;</w:t>
      </w:r>
    </w:p>
    <w:p w:rsidR="000C0478" w:rsidRPr="009E0EEC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t>узнавание и различение образов графем (букв);</w:t>
      </w:r>
    </w:p>
    <w:p w:rsidR="000C0478" w:rsidRPr="00EB66DB" w:rsidRDefault="000C0478" w:rsidP="000C04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EEC">
        <w:rPr>
          <w:rFonts w:ascii="Times New Roman" w:hAnsi="Times New Roman" w:cs="Times New Roman"/>
          <w:sz w:val="28"/>
        </w:rPr>
        <w:t>формирование начальных навыков чтения и письма.</w:t>
      </w:r>
    </w:p>
    <w:p w:rsidR="000C0478" w:rsidRDefault="000C0478" w:rsidP="000C04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0478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E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C0478" w:rsidRPr="001171B7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171B7">
        <w:rPr>
          <w:rFonts w:ascii="Times New Roman" w:hAnsi="Times New Roman" w:cs="Times New Roman"/>
          <w:sz w:val="28"/>
        </w:rPr>
        <w:t xml:space="preserve">Основное содержание учебного </w:t>
      </w:r>
      <w:r>
        <w:rPr>
          <w:rFonts w:ascii="Times New Roman" w:hAnsi="Times New Roman" w:cs="Times New Roman"/>
          <w:sz w:val="28"/>
        </w:rPr>
        <w:t xml:space="preserve">предмета "Речь и альтернативная </w:t>
      </w:r>
      <w:r w:rsidRPr="001171B7">
        <w:rPr>
          <w:rFonts w:ascii="Times New Roman" w:hAnsi="Times New Roman" w:cs="Times New Roman"/>
          <w:sz w:val="28"/>
        </w:rPr>
        <w:t>коммуникация" включает задачи формирования у об</w:t>
      </w:r>
      <w:r>
        <w:rPr>
          <w:rFonts w:ascii="Times New Roman" w:hAnsi="Times New Roman" w:cs="Times New Roman"/>
          <w:sz w:val="28"/>
        </w:rPr>
        <w:t xml:space="preserve">учающихся специфических умений, </w:t>
      </w:r>
      <w:r w:rsidRPr="001171B7">
        <w:rPr>
          <w:rFonts w:ascii="Times New Roman" w:hAnsi="Times New Roman" w:cs="Times New Roman"/>
          <w:sz w:val="28"/>
        </w:rPr>
        <w:t>связанных с овладением доступных обучающемуся средств коммуникации, в аспекте</w:t>
      </w:r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импрес</w:t>
      </w:r>
      <w:r w:rsidRPr="001171B7">
        <w:rPr>
          <w:rFonts w:ascii="Times New Roman" w:hAnsi="Times New Roman" w:cs="Times New Roman"/>
          <w:sz w:val="28"/>
        </w:rPr>
        <w:t>сивной</w:t>
      </w:r>
      <w:proofErr w:type="spellEnd"/>
      <w:r w:rsidRPr="001171B7">
        <w:rPr>
          <w:rFonts w:ascii="Times New Roman" w:hAnsi="Times New Roman" w:cs="Times New Roman"/>
          <w:sz w:val="28"/>
        </w:rPr>
        <w:t xml:space="preserve"> и экспрессивной речи, интереса к чтению коротких произведений</w:t>
      </w:r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с рассматриванием иллюстраций, использования пишущих предметов по назначению.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Сформированные умения могут рассматриваться как коммуникативная готовность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171B7">
        <w:rPr>
          <w:rFonts w:ascii="Times New Roman" w:hAnsi="Times New Roman" w:cs="Times New Roman"/>
          <w:sz w:val="28"/>
        </w:rPr>
        <w:t>обучающихся</w:t>
      </w:r>
      <w:proofErr w:type="gramEnd"/>
      <w:r w:rsidRPr="001171B7">
        <w:rPr>
          <w:rFonts w:ascii="Times New Roman" w:hAnsi="Times New Roman" w:cs="Times New Roman"/>
          <w:sz w:val="28"/>
        </w:rPr>
        <w:t xml:space="preserve"> к усвоению программного материала.</w:t>
      </w:r>
    </w:p>
    <w:p w:rsidR="000C0478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1B7">
        <w:rPr>
          <w:rFonts w:ascii="Times New Roman" w:hAnsi="Times New Roman" w:cs="Times New Roman"/>
          <w:sz w:val="28"/>
        </w:rPr>
        <w:t>Обучение может проходить в разных формах: инд</w:t>
      </w:r>
      <w:r>
        <w:rPr>
          <w:rFonts w:ascii="Times New Roman" w:hAnsi="Times New Roman" w:cs="Times New Roman"/>
          <w:sz w:val="28"/>
        </w:rPr>
        <w:t xml:space="preserve">ивидуальных, в малой группе, на </w:t>
      </w:r>
      <w:r w:rsidRPr="001171B7">
        <w:rPr>
          <w:rFonts w:ascii="Times New Roman" w:hAnsi="Times New Roman" w:cs="Times New Roman"/>
          <w:sz w:val="28"/>
        </w:rPr>
        <w:t>групповых занятиях. Структура каждого занятия состоит из 3 основных разделов:</w:t>
      </w:r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коммуникация, развитие речи средствами вербальной и невербальной коммуникации,</w:t>
      </w:r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чтение и письмо. Методы обучения основаны на игровых приемах с</w:t>
      </w:r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использованием пальчиковых игр для развития ручной и мелкой моторики, игр на</w:t>
      </w:r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развитие слухового внимания и фонематического слуха, интереса к прослушиванию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1171B7">
        <w:rPr>
          <w:rFonts w:ascii="Times New Roman" w:hAnsi="Times New Roman" w:cs="Times New Roman"/>
          <w:sz w:val="28"/>
        </w:rPr>
        <w:t>коротких текстов, рассматриванию иллюстраций.</w:t>
      </w:r>
    </w:p>
    <w:p w:rsidR="000C0478" w:rsidRPr="001171B7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1B7">
        <w:rPr>
          <w:rFonts w:ascii="Times New Roman" w:hAnsi="Times New Roman" w:cs="Times New Roman"/>
          <w:sz w:val="28"/>
        </w:rPr>
        <w:t>Программно-методический материал пр</w:t>
      </w:r>
      <w:r>
        <w:rPr>
          <w:rFonts w:ascii="Times New Roman" w:hAnsi="Times New Roman" w:cs="Times New Roman"/>
          <w:sz w:val="28"/>
        </w:rPr>
        <w:t>едставлен следующими разделами:</w:t>
      </w:r>
    </w:p>
    <w:p w:rsidR="000C0478" w:rsidRPr="001171B7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«Коммуникация»;</w:t>
      </w:r>
    </w:p>
    <w:p w:rsidR="000C0478" w:rsidRPr="001171B7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171B7">
        <w:rPr>
          <w:rFonts w:ascii="Times New Roman" w:hAnsi="Times New Roman" w:cs="Times New Roman"/>
          <w:sz w:val="28"/>
        </w:rPr>
        <w:t>«Развитие речи средствами вербально</w:t>
      </w:r>
      <w:r>
        <w:rPr>
          <w:rFonts w:ascii="Times New Roman" w:hAnsi="Times New Roman" w:cs="Times New Roman"/>
          <w:sz w:val="28"/>
        </w:rPr>
        <w:t>й и невербальной коммуникации»;</w:t>
      </w:r>
    </w:p>
    <w:p w:rsidR="000C0478" w:rsidRPr="001171B7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171B7">
        <w:rPr>
          <w:rFonts w:ascii="Times New Roman" w:hAnsi="Times New Roman" w:cs="Times New Roman"/>
          <w:sz w:val="28"/>
        </w:rPr>
        <w:t>«Чтение и письмо».</w:t>
      </w:r>
    </w:p>
    <w:p w:rsidR="000C0478" w:rsidRPr="001171B7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1B7">
        <w:rPr>
          <w:rFonts w:ascii="Times New Roman" w:hAnsi="Times New Roman" w:cs="Times New Roman"/>
          <w:sz w:val="28"/>
        </w:rPr>
        <w:lastRenderedPageBreak/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1171B7">
        <w:rPr>
          <w:rFonts w:ascii="Times New Roman" w:hAnsi="Times New Roman" w:cs="Times New Roman"/>
          <w:sz w:val="28"/>
        </w:rPr>
        <w:t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0C0478" w:rsidRPr="001171B7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1B7">
        <w:rPr>
          <w:rFonts w:ascii="Times New Roman" w:hAnsi="Times New Roman" w:cs="Times New Roman"/>
          <w:sz w:val="28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1171B7">
        <w:rPr>
          <w:rFonts w:ascii="Times New Roman" w:hAnsi="Times New Roman" w:cs="Times New Roman"/>
          <w:sz w:val="28"/>
        </w:rPr>
        <w:t>импрессивную</w:t>
      </w:r>
      <w:proofErr w:type="spellEnd"/>
      <w:r w:rsidRPr="001171B7">
        <w:rPr>
          <w:rFonts w:ascii="Times New Roman" w:hAnsi="Times New Roman" w:cs="Times New Roman"/>
          <w:sz w:val="28"/>
        </w:rPr>
        <w:t xml:space="preserve"> и экспрессивну</w:t>
      </w:r>
      <w:r>
        <w:rPr>
          <w:rFonts w:ascii="Times New Roman" w:hAnsi="Times New Roman" w:cs="Times New Roman"/>
          <w:sz w:val="28"/>
        </w:rPr>
        <w:t xml:space="preserve">ю речь. Задачи по развитию </w:t>
      </w:r>
      <w:proofErr w:type="spellStart"/>
      <w:r>
        <w:rPr>
          <w:rFonts w:ascii="Times New Roman" w:hAnsi="Times New Roman" w:cs="Times New Roman"/>
          <w:sz w:val="28"/>
        </w:rPr>
        <w:t>импре</w:t>
      </w:r>
      <w:r w:rsidRPr="001171B7">
        <w:rPr>
          <w:rFonts w:ascii="Times New Roman" w:hAnsi="Times New Roman" w:cs="Times New Roman"/>
          <w:sz w:val="28"/>
        </w:rPr>
        <w:t>ссивной</w:t>
      </w:r>
      <w:proofErr w:type="spellEnd"/>
      <w:r w:rsidRPr="001171B7">
        <w:rPr>
          <w:rFonts w:ascii="Times New Roman" w:hAnsi="Times New Roman" w:cs="Times New Roman"/>
          <w:sz w:val="28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Pr="001171B7">
        <w:rPr>
          <w:rFonts w:ascii="Times New Roman" w:hAnsi="Times New Roman" w:cs="Times New Roman"/>
          <w:sz w:val="28"/>
        </w:rPr>
        <w:t>импрессивной</w:t>
      </w:r>
      <w:proofErr w:type="spellEnd"/>
      <w:r w:rsidRPr="001171B7">
        <w:rPr>
          <w:rFonts w:ascii="Times New Roman" w:hAnsi="Times New Roman" w:cs="Times New Roman"/>
          <w:sz w:val="28"/>
        </w:rPr>
        <w:t xml:space="preserve"> речи и экспрессивной проводится параллельно.</w:t>
      </w:r>
    </w:p>
    <w:p w:rsidR="000C0478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1B7">
        <w:rPr>
          <w:rFonts w:ascii="Times New Roman" w:hAnsi="Times New Roman" w:cs="Times New Roman"/>
          <w:sz w:val="28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4B72BA">
        <w:rPr>
          <w:rFonts w:ascii="Times New Roman" w:hAnsi="Times New Roman" w:cs="Times New Roman"/>
          <w:b/>
          <w:i/>
          <w:sz w:val="28"/>
        </w:rPr>
        <w:t>Коммуникация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i/>
          <w:sz w:val="28"/>
        </w:rPr>
        <w:t>Коммуникация с использованием вербальных средств</w:t>
      </w:r>
    </w:p>
    <w:p w:rsidR="000C0478" w:rsidRPr="00832EAF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sz w:val="28"/>
        </w:rPr>
        <w:t>Установление контакта с собеседником: установление зрите</w:t>
      </w:r>
      <w:r>
        <w:rPr>
          <w:rFonts w:ascii="Times New Roman" w:hAnsi="Times New Roman" w:cs="Times New Roman"/>
          <w:sz w:val="28"/>
        </w:rPr>
        <w:t xml:space="preserve">льного контакта с собеседником, </w:t>
      </w:r>
      <w:r w:rsidRPr="004B72BA">
        <w:rPr>
          <w:rFonts w:ascii="Times New Roman" w:hAnsi="Times New Roman" w:cs="Times New Roman"/>
          <w:sz w:val="28"/>
        </w:rPr>
        <w:t>учет эмоционального состояния собеседника. Реагирование на собственное имя. Приветствие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собеседника звуком (словом, предложением). Привлечение к себе внимания звуком (словом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,</w:t>
      </w:r>
      <w:proofErr w:type="gramEnd"/>
      <w:r w:rsidRPr="004B72BA">
        <w:rPr>
          <w:rFonts w:ascii="Times New Roman" w:hAnsi="Times New Roman" w:cs="Times New Roman"/>
          <w:sz w:val="28"/>
        </w:rPr>
        <w:t>предложением). Выражение своих желаний звуком (словом, предложением). Обращение с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 xml:space="preserve">просьбой о помощи, выражая её звуком (словом, </w:t>
      </w:r>
      <w:r w:rsidRPr="004B72BA">
        <w:rPr>
          <w:rFonts w:ascii="Times New Roman" w:hAnsi="Times New Roman" w:cs="Times New Roman"/>
          <w:sz w:val="28"/>
        </w:rPr>
        <w:lastRenderedPageBreak/>
        <w:t>предложением). Выражение согласи</w:t>
      </w:r>
      <w:proofErr w:type="gramStart"/>
      <w:r w:rsidRPr="004B72BA">
        <w:rPr>
          <w:rFonts w:ascii="Times New Roman" w:hAnsi="Times New Roman" w:cs="Times New Roman"/>
          <w:sz w:val="28"/>
        </w:rPr>
        <w:t>я(</w:t>
      </w:r>
      <w:proofErr w:type="gramEnd"/>
      <w:r w:rsidRPr="004B72BA">
        <w:rPr>
          <w:rFonts w:ascii="Times New Roman" w:hAnsi="Times New Roman" w:cs="Times New Roman"/>
          <w:sz w:val="28"/>
        </w:rPr>
        <w:t>несогласия) звуком (словом, предложением). Выражение благодарности звуком (словом,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предложением). Ответы на вопросы словом (предложением). Задавание вопросов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звуком (словом, предложением).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4B72BA">
        <w:rPr>
          <w:rFonts w:ascii="Times New Roman" w:hAnsi="Times New Roman" w:cs="Times New Roman"/>
          <w:i/>
          <w:sz w:val="28"/>
        </w:rPr>
        <w:t>Коммуникация с использованием невербальных средств</w:t>
      </w:r>
    </w:p>
    <w:p w:rsidR="000C0478" w:rsidRPr="004B72BA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sz w:val="28"/>
        </w:rPr>
        <w:t>Указание взглядом на объект при выражении своих желан</w:t>
      </w:r>
      <w:r>
        <w:rPr>
          <w:rFonts w:ascii="Times New Roman" w:hAnsi="Times New Roman" w:cs="Times New Roman"/>
          <w:sz w:val="28"/>
        </w:rPr>
        <w:t xml:space="preserve">ий, ответе на вопрос. </w:t>
      </w:r>
      <w:proofErr w:type="gramStart"/>
      <w:r>
        <w:rPr>
          <w:rFonts w:ascii="Times New Roman" w:hAnsi="Times New Roman" w:cs="Times New Roman"/>
          <w:sz w:val="28"/>
        </w:rPr>
        <w:t xml:space="preserve">Выражение </w:t>
      </w:r>
      <w:r w:rsidRPr="004B72BA">
        <w:rPr>
          <w:rFonts w:ascii="Times New Roman" w:hAnsi="Times New Roman" w:cs="Times New Roman"/>
          <w:sz w:val="28"/>
        </w:rPr>
        <w:t>мимикой согласия (несогласия), удовольствия (неудовольствия); приветствие (прощание) с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использованием мимики.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Выражение жестом согласия (несогласия), удовольстви</w:t>
      </w:r>
      <w:proofErr w:type="gramStart"/>
      <w:r w:rsidRPr="004B72BA">
        <w:rPr>
          <w:rFonts w:ascii="Times New Roman" w:hAnsi="Times New Roman" w:cs="Times New Roman"/>
          <w:sz w:val="28"/>
        </w:rPr>
        <w:t>я(</w:t>
      </w:r>
      <w:proofErr w:type="gramEnd"/>
      <w:r w:rsidRPr="004B72BA">
        <w:rPr>
          <w:rFonts w:ascii="Times New Roman" w:hAnsi="Times New Roman" w:cs="Times New Roman"/>
          <w:sz w:val="28"/>
        </w:rPr>
        <w:t>неудовольствия), благодарности, своих желаний; приветствие (прощание), обращение за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помощью, ответы на вопросы с использованием жеста.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4B72BA">
        <w:rPr>
          <w:rFonts w:ascii="Times New Roman" w:hAnsi="Times New Roman" w:cs="Times New Roman"/>
          <w:b/>
          <w:i/>
          <w:sz w:val="28"/>
        </w:rPr>
        <w:t>Развитие речи средствами вербальной и невербальной коммуникации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B72BA">
        <w:rPr>
          <w:rFonts w:ascii="Times New Roman" w:hAnsi="Times New Roman" w:cs="Times New Roman"/>
          <w:i/>
          <w:sz w:val="28"/>
        </w:rPr>
        <w:t>Импрессивная</w:t>
      </w:r>
      <w:proofErr w:type="spellEnd"/>
      <w:r w:rsidRPr="004B72BA">
        <w:rPr>
          <w:rFonts w:ascii="Times New Roman" w:hAnsi="Times New Roman" w:cs="Times New Roman"/>
          <w:i/>
          <w:sz w:val="28"/>
        </w:rPr>
        <w:t xml:space="preserve"> речь</w:t>
      </w:r>
    </w:p>
    <w:p w:rsidR="000C0478" w:rsidRPr="004B72BA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sz w:val="28"/>
        </w:rPr>
        <w:t>Понимание простых по звуковому составу слов (мама, па</w:t>
      </w:r>
      <w:r>
        <w:rPr>
          <w:rFonts w:ascii="Times New Roman" w:hAnsi="Times New Roman" w:cs="Times New Roman"/>
          <w:sz w:val="28"/>
        </w:rPr>
        <w:t xml:space="preserve">па, дядя и др.). Реагирование на </w:t>
      </w:r>
      <w:r w:rsidRPr="004B72BA">
        <w:rPr>
          <w:rFonts w:ascii="Times New Roman" w:hAnsi="Times New Roman" w:cs="Times New Roman"/>
          <w:sz w:val="28"/>
        </w:rPr>
        <w:t xml:space="preserve">собственное имя. Узнавание (различение) имён членов семьи, </w:t>
      </w:r>
      <w:r>
        <w:rPr>
          <w:rFonts w:ascii="Times New Roman" w:hAnsi="Times New Roman" w:cs="Times New Roman"/>
          <w:sz w:val="28"/>
        </w:rPr>
        <w:t>обучающихся</w:t>
      </w:r>
      <w:r w:rsidRPr="004B72BA">
        <w:rPr>
          <w:rFonts w:ascii="Times New Roman" w:hAnsi="Times New Roman" w:cs="Times New Roman"/>
          <w:sz w:val="28"/>
        </w:rPr>
        <w:t xml:space="preserve"> класса, педагогов.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Понимание слов, обозначающих предмет (посуда, мебель, игрушки, одежда, обувь, животные,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овощи, фрукты, бытовые приборы, школьные принадлежности, продукты, транспорт, птицы и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др.)</w:t>
      </w:r>
      <w:proofErr w:type="gramStart"/>
      <w:r w:rsidRPr="004B72BA">
        <w:rPr>
          <w:rFonts w:ascii="Times New Roman" w:hAnsi="Times New Roman" w:cs="Times New Roman"/>
          <w:sz w:val="28"/>
        </w:rPr>
        <w:t>.П</w:t>
      </w:r>
      <w:proofErr w:type="gramEnd"/>
      <w:r w:rsidRPr="004B72BA">
        <w:rPr>
          <w:rFonts w:ascii="Times New Roman" w:hAnsi="Times New Roman" w:cs="Times New Roman"/>
          <w:sz w:val="28"/>
        </w:rPr>
        <w:t>онимание обобщающих понятий (посуда, мебель, игрушки, одежда, обувь, животные,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 xml:space="preserve">овощи, фрукты, бытовые приборы, школьные принадлежности, продукты, транспорт, птицы </w:t>
      </w:r>
      <w:proofErr w:type="spellStart"/>
      <w:r w:rsidRPr="004B72BA">
        <w:rPr>
          <w:rFonts w:ascii="Times New Roman" w:hAnsi="Times New Roman" w:cs="Times New Roman"/>
          <w:sz w:val="28"/>
        </w:rPr>
        <w:t>идр</w:t>
      </w:r>
      <w:proofErr w:type="spellEnd"/>
      <w:r w:rsidRPr="004B72BA">
        <w:rPr>
          <w:rFonts w:ascii="Times New Roman" w:hAnsi="Times New Roman" w:cs="Times New Roman"/>
          <w:sz w:val="28"/>
        </w:rPr>
        <w:t xml:space="preserve">.).Понимание слов, обозначающих действия предмета (пить, есть, сидеть, стоять, </w:t>
      </w:r>
      <w:proofErr w:type="spellStart"/>
      <w:r w:rsidRPr="004B72BA">
        <w:rPr>
          <w:rFonts w:ascii="Times New Roman" w:hAnsi="Times New Roman" w:cs="Times New Roman"/>
          <w:sz w:val="28"/>
        </w:rPr>
        <w:t>бегать,спать</w:t>
      </w:r>
      <w:proofErr w:type="spellEnd"/>
      <w:r w:rsidRPr="004B72BA">
        <w:rPr>
          <w:rFonts w:ascii="Times New Roman" w:hAnsi="Times New Roman" w:cs="Times New Roman"/>
          <w:sz w:val="28"/>
        </w:rPr>
        <w:t>, рисовать, играть, гулять и др.).</w:t>
      </w:r>
      <w:r>
        <w:rPr>
          <w:rFonts w:ascii="Times New Roman" w:hAnsi="Times New Roman" w:cs="Times New Roman"/>
          <w:sz w:val="28"/>
        </w:rPr>
        <w:t xml:space="preserve"> П</w:t>
      </w:r>
      <w:r w:rsidRPr="004B72BA">
        <w:rPr>
          <w:rFonts w:ascii="Times New Roman" w:hAnsi="Times New Roman" w:cs="Times New Roman"/>
          <w:sz w:val="28"/>
        </w:rPr>
        <w:t>онимание слов, обозначающих признак предмета (цвет,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 xml:space="preserve">величина, форма и др.). </w:t>
      </w:r>
      <w:proofErr w:type="gramStart"/>
      <w:r w:rsidRPr="004B72BA">
        <w:rPr>
          <w:rFonts w:ascii="Times New Roman" w:hAnsi="Times New Roman" w:cs="Times New Roman"/>
          <w:sz w:val="28"/>
        </w:rPr>
        <w:t>Понимание слов, обозначающих признак действия, состояние (громко,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тихо, быстро, медленно, хорошо, плохо, весело, грустно и др.).</w:t>
      </w:r>
      <w:proofErr w:type="gramEnd"/>
      <w:r w:rsidRPr="004B72BA">
        <w:rPr>
          <w:rFonts w:ascii="Times New Roman" w:hAnsi="Times New Roman" w:cs="Times New Roman"/>
          <w:sz w:val="28"/>
        </w:rPr>
        <w:t xml:space="preserve"> Понимание слов, указывающих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на предмет, его признак (я, он, мой, твой и др.). Понимание слов, обозначающих число,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lastRenderedPageBreak/>
        <w:t>количество предметов (пять, второй и др.). Понимание слов, обозначающих взаимосвязь слов в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предложени</w:t>
      </w:r>
      <w:proofErr w:type="gramStart"/>
      <w:r w:rsidRPr="004B72BA">
        <w:rPr>
          <w:rFonts w:ascii="Times New Roman" w:hAnsi="Times New Roman" w:cs="Times New Roman"/>
          <w:sz w:val="28"/>
        </w:rPr>
        <w:t>и(</w:t>
      </w:r>
      <w:proofErr w:type="gramEnd"/>
      <w:r w:rsidRPr="004B72BA">
        <w:rPr>
          <w:rFonts w:ascii="Times New Roman" w:hAnsi="Times New Roman" w:cs="Times New Roman"/>
          <w:sz w:val="28"/>
        </w:rPr>
        <w:t>в, на, под, из, из-за и др.). Понимание простых предложений. Понимание сложных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предложений. Понимание содержания текста.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Экспрессивная речь</w:t>
      </w:r>
    </w:p>
    <w:p w:rsidR="000C0478" w:rsidRPr="000C0478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sz w:val="28"/>
        </w:rPr>
        <w:t>Называние (употребление) отдельных звуков, звукоп</w:t>
      </w:r>
      <w:r>
        <w:rPr>
          <w:rFonts w:ascii="Times New Roman" w:hAnsi="Times New Roman" w:cs="Times New Roman"/>
          <w:sz w:val="28"/>
        </w:rPr>
        <w:t xml:space="preserve">одражаний, звуковых комплексов. </w:t>
      </w:r>
      <w:r w:rsidRPr="004B72BA">
        <w:rPr>
          <w:rFonts w:ascii="Times New Roman" w:hAnsi="Times New Roman" w:cs="Times New Roman"/>
          <w:sz w:val="28"/>
        </w:rPr>
        <w:t>Называние (употребление) простых по звуковому составу слов (мама, папа, дядя и др.)</w:t>
      </w:r>
      <w:proofErr w:type="gramStart"/>
      <w:r w:rsidRPr="004B72BA">
        <w:rPr>
          <w:rFonts w:ascii="Times New Roman" w:hAnsi="Times New Roman" w:cs="Times New Roman"/>
          <w:sz w:val="28"/>
        </w:rPr>
        <w:t>.Н</w:t>
      </w:r>
      <w:proofErr w:type="gramEnd"/>
      <w:r w:rsidRPr="004B72BA">
        <w:rPr>
          <w:rFonts w:ascii="Times New Roman" w:hAnsi="Times New Roman" w:cs="Times New Roman"/>
          <w:sz w:val="28"/>
        </w:rPr>
        <w:t>азывание собственного имени. Называние имён членов семьи (</w:t>
      </w:r>
      <w:r>
        <w:rPr>
          <w:rFonts w:ascii="Times New Roman" w:hAnsi="Times New Roman" w:cs="Times New Roman"/>
          <w:sz w:val="28"/>
        </w:rPr>
        <w:t>обучающихся</w:t>
      </w:r>
      <w:r w:rsidRPr="004B72BA">
        <w:rPr>
          <w:rFonts w:ascii="Times New Roman" w:hAnsi="Times New Roman" w:cs="Times New Roman"/>
          <w:sz w:val="28"/>
        </w:rPr>
        <w:t xml:space="preserve"> класса, педагогов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класса). Называние (употребление) слов, обозначающих предмет (посуда, мебель, игрушки,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одежда, обувь, животные, овощи, фрукты, бытовые приборы, школьные принадлежности,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продукты, транспорт, птицы и др.)</w:t>
      </w:r>
      <w:proofErr w:type="gramStart"/>
      <w:r w:rsidRPr="004B72BA">
        <w:rPr>
          <w:rFonts w:ascii="Times New Roman" w:hAnsi="Times New Roman" w:cs="Times New Roman"/>
          <w:sz w:val="28"/>
        </w:rPr>
        <w:t>.Н</w:t>
      </w:r>
      <w:proofErr w:type="gramEnd"/>
      <w:r w:rsidRPr="004B72BA">
        <w:rPr>
          <w:rFonts w:ascii="Times New Roman" w:hAnsi="Times New Roman" w:cs="Times New Roman"/>
          <w:sz w:val="28"/>
        </w:rPr>
        <w:t>азывание (употребление) обобщающих понятий (посуда,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мебель, игрушки, одежда, обувь, животные, овощи, фрукты, бытовые приборы, школьные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принадлежности, продукты, транспорт, птицы и др.)</w:t>
      </w:r>
      <w:r>
        <w:rPr>
          <w:rFonts w:ascii="Times New Roman" w:hAnsi="Times New Roman" w:cs="Times New Roman"/>
          <w:sz w:val="28"/>
        </w:rPr>
        <w:t xml:space="preserve">.Называние (употребление) слов, </w:t>
      </w:r>
      <w:r w:rsidRPr="004B72BA">
        <w:rPr>
          <w:rFonts w:ascii="Times New Roman" w:hAnsi="Times New Roman" w:cs="Times New Roman"/>
          <w:sz w:val="28"/>
        </w:rPr>
        <w:t>обозначающих действия предмета (пить, есть, сидеть, стоять, бегать, спать, рисовать, играть,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гулять и др.).Называние (употребление) слов, обозначающих признак предмета (цвет, величина,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форма и др.)</w:t>
      </w:r>
      <w:proofErr w:type="gramStart"/>
      <w:r w:rsidRPr="004B72BA">
        <w:rPr>
          <w:rFonts w:ascii="Times New Roman" w:hAnsi="Times New Roman" w:cs="Times New Roman"/>
          <w:sz w:val="28"/>
        </w:rPr>
        <w:t>.Н</w:t>
      </w:r>
      <w:proofErr w:type="gramEnd"/>
      <w:r w:rsidRPr="004B72BA">
        <w:rPr>
          <w:rFonts w:ascii="Times New Roman" w:hAnsi="Times New Roman" w:cs="Times New Roman"/>
          <w:sz w:val="28"/>
        </w:rPr>
        <w:t>азывание (употребление) слов, обозначающих признак действия, состояние(громко, тихо, быстро, медленно, хорошо, плохо, весело, грустно и др.).Называние(употребление) слов, указывающих на предмет, его признак (я, он, мой, твой и др.).Называние(употребление)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</w:t>
      </w:r>
      <w:proofErr w:type="gramStart"/>
      <w:r w:rsidRPr="004B72BA">
        <w:rPr>
          <w:rFonts w:ascii="Times New Roman" w:hAnsi="Times New Roman" w:cs="Times New Roman"/>
          <w:sz w:val="28"/>
        </w:rPr>
        <w:t>и(</w:t>
      </w:r>
      <w:proofErr w:type="gramEnd"/>
      <w:r w:rsidRPr="004B72BA">
        <w:rPr>
          <w:rFonts w:ascii="Times New Roman" w:hAnsi="Times New Roman" w:cs="Times New Roman"/>
          <w:sz w:val="28"/>
        </w:rPr>
        <w:t>в, на, под,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из, из-за и др.). Называние (употребление) простых предложений. Ответы на вопросы по содержанию текста. Составление рассказа по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последовательно продемонстрированным действиям. Составление рассказа по одной сюжетной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картинке. Составление расск</w:t>
      </w:r>
      <w:r>
        <w:rPr>
          <w:rFonts w:ascii="Times New Roman" w:hAnsi="Times New Roman" w:cs="Times New Roman"/>
          <w:sz w:val="28"/>
        </w:rPr>
        <w:t>аза по серии сюжетных картинок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4B72BA">
        <w:rPr>
          <w:rFonts w:ascii="Times New Roman" w:hAnsi="Times New Roman" w:cs="Times New Roman"/>
          <w:sz w:val="28"/>
        </w:rPr>
        <w:t xml:space="preserve">. </w:t>
      </w:r>
      <w:proofErr w:type="gramEnd"/>
      <w:r w:rsidRPr="004B72BA">
        <w:rPr>
          <w:rFonts w:ascii="Times New Roman" w:hAnsi="Times New Roman" w:cs="Times New Roman"/>
          <w:sz w:val="28"/>
        </w:rPr>
        <w:t>Пересказ текста по плану, представленному графическими изображениями (фотографии,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рисунки, пиктограммы).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4B72BA">
        <w:rPr>
          <w:rFonts w:ascii="Times New Roman" w:hAnsi="Times New Roman" w:cs="Times New Roman"/>
          <w:b/>
          <w:i/>
          <w:sz w:val="28"/>
        </w:rPr>
        <w:lastRenderedPageBreak/>
        <w:t>Чтение и письмо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4B72BA">
        <w:rPr>
          <w:rFonts w:ascii="Times New Roman" w:hAnsi="Times New Roman" w:cs="Times New Roman"/>
          <w:i/>
          <w:sz w:val="28"/>
        </w:rPr>
        <w:t>Глобальное чтение</w:t>
      </w:r>
    </w:p>
    <w:p w:rsidR="000C0478" w:rsidRPr="00832EAF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sz w:val="28"/>
        </w:rPr>
        <w:t>Узнавание (различение) напечатанных слов, обозначающих и</w:t>
      </w:r>
      <w:r>
        <w:rPr>
          <w:rFonts w:ascii="Times New Roman" w:hAnsi="Times New Roman" w:cs="Times New Roman"/>
          <w:sz w:val="28"/>
        </w:rPr>
        <w:t xml:space="preserve">мена людей, названия предметов, </w:t>
      </w:r>
      <w:r w:rsidRPr="004B72BA">
        <w:rPr>
          <w:rFonts w:ascii="Times New Roman" w:hAnsi="Times New Roman" w:cs="Times New Roman"/>
          <w:sz w:val="28"/>
        </w:rPr>
        <w:t>действий. Использование карточек с напечатанными словами как средства коммуникации.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4B72BA">
        <w:rPr>
          <w:rFonts w:ascii="Times New Roman" w:hAnsi="Times New Roman" w:cs="Times New Roman"/>
          <w:i/>
          <w:sz w:val="28"/>
        </w:rPr>
        <w:t>Предпосылки к осмысленному чтению и письму</w:t>
      </w:r>
    </w:p>
    <w:p w:rsidR="000C0478" w:rsidRPr="004B72BA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sz w:val="28"/>
        </w:rPr>
        <w:t>Узнавание (различение) образов графем (букв). Графические действия 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элементов графем: обводка, штриховка, печатание букв (слов).</w:t>
      </w:r>
    </w:p>
    <w:p w:rsidR="000C0478" w:rsidRPr="004B72BA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4B72BA">
        <w:rPr>
          <w:rFonts w:ascii="Times New Roman" w:hAnsi="Times New Roman" w:cs="Times New Roman"/>
          <w:i/>
          <w:sz w:val="28"/>
        </w:rPr>
        <w:t>Начальные навыки чтения и письма</w:t>
      </w:r>
    </w:p>
    <w:p w:rsidR="000C0478" w:rsidRDefault="000C0478" w:rsidP="000C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2BA">
        <w:rPr>
          <w:rFonts w:ascii="Times New Roman" w:hAnsi="Times New Roman" w:cs="Times New Roman"/>
          <w:sz w:val="28"/>
        </w:rPr>
        <w:t>Узнавание звука в слоге (слове). Соотнесение звука с буквой. Узнавание графического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B72BA">
        <w:rPr>
          <w:rFonts w:ascii="Times New Roman" w:hAnsi="Times New Roman" w:cs="Times New Roman"/>
          <w:sz w:val="28"/>
        </w:rPr>
        <w:t>изображения буквы в слоге (слове). Называние буквы. Чтение слога (слова). Написание букв</w:t>
      </w:r>
      <w:proofErr w:type="gramStart"/>
      <w:r w:rsidRPr="004B72BA">
        <w:rPr>
          <w:rFonts w:ascii="Times New Roman" w:hAnsi="Times New Roman" w:cs="Times New Roman"/>
          <w:sz w:val="28"/>
        </w:rPr>
        <w:t>ы(</w:t>
      </w:r>
      <w:proofErr w:type="gramEnd"/>
      <w:r w:rsidRPr="004B72BA">
        <w:rPr>
          <w:rFonts w:ascii="Times New Roman" w:hAnsi="Times New Roman" w:cs="Times New Roman"/>
          <w:sz w:val="28"/>
        </w:rPr>
        <w:t>слога, слова, предложения).</w:t>
      </w:r>
    </w:p>
    <w:p w:rsidR="000C0478" w:rsidRDefault="000C0478" w:rsidP="000C047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C0478" w:rsidRPr="008D11E1" w:rsidRDefault="000C0478" w:rsidP="000C0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E1">
        <w:rPr>
          <w:rFonts w:ascii="Times New Roman" w:hAnsi="Times New Roman" w:cs="Times New Roman"/>
          <w:b/>
          <w:sz w:val="28"/>
          <w:szCs w:val="28"/>
        </w:rPr>
        <w:t>Описание места уч</w:t>
      </w:r>
      <w:r>
        <w:rPr>
          <w:rFonts w:ascii="Times New Roman" w:hAnsi="Times New Roman" w:cs="Times New Roman"/>
          <w:b/>
          <w:sz w:val="28"/>
          <w:szCs w:val="28"/>
        </w:rPr>
        <w:t>ебного предмета в учебном плане</w:t>
      </w:r>
    </w:p>
    <w:p w:rsidR="000C0478" w:rsidRPr="001C74EF" w:rsidRDefault="000C0478" w:rsidP="000C047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 «Речь и альтернативная коммуникация » входит в образовательную область «Язык и речевая практика» учебного плана ОКОУ «Школа-интернат №5» г. Курска. Программа по предмету «Речь и альтернативная коммуникация » рассчитана в 5Б классе на 3 часа в неделю.</w:t>
      </w:r>
    </w:p>
    <w:p w:rsidR="0077439B" w:rsidRDefault="00A9662E" w:rsidP="000C0478"/>
    <w:sectPr w:rsidR="0077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602"/>
    <w:multiLevelType w:val="hybridMultilevel"/>
    <w:tmpl w:val="85C67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DD"/>
    <w:rsid w:val="000C0478"/>
    <w:rsid w:val="00327DDD"/>
    <w:rsid w:val="00405D65"/>
    <w:rsid w:val="005C7622"/>
    <w:rsid w:val="00970AE3"/>
    <w:rsid w:val="00A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04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C047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C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04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C047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C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2023-10-18T08:57:00Z</dcterms:created>
  <dcterms:modified xsi:type="dcterms:W3CDTF">2023-10-18T10:24:00Z</dcterms:modified>
</cp:coreProperties>
</file>